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F41" w:rsidRDefault="00EF6017">
      <w:pPr>
        <w:pStyle w:val="Standard"/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944880</wp:posOffset>
            </wp:positionV>
            <wp:extent cx="1600200" cy="1386840"/>
            <wp:effectExtent l="0" t="0" r="0" b="3810"/>
            <wp:wrapSquare wrapText="bothSides"/>
            <wp:docPr id="1" name="Veliki_grb_Mionic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5F41" w:rsidRDefault="004A5F41">
      <w:pPr>
        <w:pStyle w:val="Standard"/>
        <w:spacing w:line="240" w:lineRule="auto"/>
      </w:pPr>
    </w:p>
    <w:p w:rsidR="004A5F41" w:rsidRDefault="004A5F41">
      <w:pPr>
        <w:pStyle w:val="Standard"/>
        <w:spacing w:line="240" w:lineRule="auto"/>
      </w:pPr>
    </w:p>
    <w:p w:rsidR="004A5F41" w:rsidRDefault="004A5F41">
      <w:pPr>
        <w:pStyle w:val="Standard"/>
        <w:spacing w:line="240" w:lineRule="auto"/>
      </w:pPr>
      <w:bookmarkStart w:id="0" w:name="_GoBack"/>
      <w:bookmarkEnd w:id="0"/>
    </w:p>
    <w:p w:rsidR="004A5F41" w:rsidRDefault="004A5F41">
      <w:pPr>
        <w:pStyle w:val="Standard"/>
        <w:spacing w:line="240" w:lineRule="auto"/>
      </w:pPr>
    </w:p>
    <w:p w:rsidR="004A5F41" w:rsidRDefault="00EF6017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РЕПУБЛИКА СРБИЈА</w:t>
      </w:r>
    </w:p>
    <w:p w:rsidR="004A5F41" w:rsidRDefault="00EF6017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ОПШТИНА МИОНИЦА</w:t>
      </w:r>
    </w:p>
    <w:p w:rsidR="004A5F41" w:rsidRDefault="00EF6017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ОПШТИНСКА УПРАВА</w:t>
      </w:r>
    </w:p>
    <w:p w:rsidR="004A5F41" w:rsidRDefault="00EF6017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Одељење за буџет и финансије</w:t>
      </w:r>
    </w:p>
    <w:p w:rsidR="004A5F41" w:rsidRDefault="00EF6017">
      <w:pPr>
        <w:pStyle w:val="Standard"/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Одсек за порез и локалне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јавне приходе</w:t>
      </w:r>
    </w:p>
    <w:p w:rsidR="004A5F41" w:rsidRDefault="004A5F41">
      <w:pPr>
        <w:pStyle w:val="Standard"/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4A5F41" w:rsidRDefault="004A5F41">
      <w:pPr>
        <w:pStyle w:val="Standard"/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4A5F41" w:rsidRDefault="004A5F41">
      <w:pPr>
        <w:pStyle w:val="Standard"/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4A5F41" w:rsidRDefault="004A5F41">
      <w:pPr>
        <w:pStyle w:val="Standard"/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4A5F41" w:rsidRDefault="004A5F41">
      <w:pPr>
        <w:pStyle w:val="Standard"/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4A5F41" w:rsidRDefault="004A5F41">
      <w:pPr>
        <w:pStyle w:val="Standard"/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4A5F41" w:rsidRDefault="004A5F41">
      <w:pPr>
        <w:pStyle w:val="Standard"/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4A5F41" w:rsidRDefault="004A5F41">
      <w:pPr>
        <w:pStyle w:val="Standard"/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4A5F41" w:rsidRDefault="004A5F41">
      <w:pPr>
        <w:pStyle w:val="Standard"/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4A5F41" w:rsidRDefault="004A5F41">
      <w:pPr>
        <w:pStyle w:val="Standard"/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4A5F41" w:rsidRDefault="00EF6017">
      <w:pPr>
        <w:pStyle w:val="Standard"/>
        <w:spacing w:after="0"/>
        <w:jc w:val="center"/>
        <w:rPr>
          <w:rFonts w:ascii="Times New Roman" w:hAnsi="Times New Roman" w:cs="Times New Roman"/>
          <w:b/>
          <w:sz w:val="36"/>
          <w:szCs w:val="36"/>
          <w:lang/>
        </w:rPr>
      </w:pPr>
      <w:r>
        <w:rPr>
          <w:rFonts w:ascii="Times New Roman" w:hAnsi="Times New Roman" w:cs="Times New Roman"/>
          <w:b/>
          <w:sz w:val="36"/>
          <w:szCs w:val="36"/>
          <w:lang/>
        </w:rPr>
        <w:t>ГОДИШЊИ ИЗВЕШТАЈ О РАДУ ЗА 2017. ГОДИНУ</w:t>
      </w:r>
    </w:p>
    <w:p w:rsidR="004A5F41" w:rsidRDefault="00EF6017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36"/>
          <w:szCs w:val="36"/>
          <w:lang/>
        </w:rPr>
        <w:t>ОДСЕКА ЗА</w:t>
      </w:r>
      <w:r>
        <w:rPr>
          <w:rFonts w:ascii="Times New Roman" w:hAnsi="Times New Roman" w:cs="Times New Roman"/>
          <w:b/>
          <w:sz w:val="36"/>
          <w:szCs w:val="36"/>
          <w:lang/>
        </w:rPr>
        <w:t xml:space="preserve"> ПОРЕЗ И ЛОКАЛНЕ ЈАВНЕ ПРИХОДЕ ОПШТИНСКЕ УПРАВЕ ОПШТИНЕ МИОНИЦА</w:t>
      </w:r>
    </w:p>
    <w:p w:rsidR="004A5F41" w:rsidRDefault="00EF6017">
      <w:pPr>
        <w:pStyle w:val="Standard"/>
        <w:pageBreakBefore/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Годишњи извештај урађен у складу са чланом 44. Закона о инспекцијском надзору („Сл.гласник РС“ , бр. 36/2015)</w:t>
      </w:r>
    </w:p>
    <w:p w:rsidR="004A5F41" w:rsidRDefault="004A5F41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</w:p>
    <w:p w:rsidR="004A5F41" w:rsidRDefault="004A5F41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</w:p>
    <w:p w:rsidR="004A5F41" w:rsidRDefault="00EF6017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ГОДИШЊИ ИЗВЕШТАЈ О РАДУ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                                       за 2017. годину</w:t>
      </w:r>
    </w:p>
    <w:p w:rsidR="004A5F41" w:rsidRDefault="004A5F41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</w:p>
    <w:p w:rsidR="004A5F41" w:rsidRDefault="00EF6017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  <w:lang/>
        </w:rPr>
        <w:tab/>
        <w:t>Одсек за порез и локалне јавне приходе Општинске управе општине Мионица, кроз послове дефинисане за инспекторе канцеларијске и теренске контроле и рад осталих запослених у Одсеку у складу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са сврхом и описом послова које обављају, обавља послове:</w:t>
      </w:r>
    </w:p>
    <w:p w:rsidR="004A5F41" w:rsidRDefault="00EF6017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инспекцијског надзора у области канцеларијске i теренске контроле,</w:t>
      </w:r>
    </w:p>
    <w:p w:rsidR="004A5F41" w:rsidRDefault="00EF6017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утврђивање и наплате локалних јавних прихода и</w:t>
      </w:r>
    </w:p>
    <w:p w:rsidR="004A5F41" w:rsidRDefault="00EF6017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стара се о примени Закона о пореском поступку и пореској администрацији, Закона о </w:t>
      </w:r>
      <w:r>
        <w:rPr>
          <w:rFonts w:ascii="Times New Roman" w:hAnsi="Times New Roman" w:cs="Times New Roman"/>
          <w:sz w:val="24"/>
          <w:szCs w:val="24"/>
          <w:lang/>
        </w:rPr>
        <w:t>општем управном поступку, Закона о порезима на омовину, Одлуке о локалним комуналним таксама на територији општине Мионица, Одлуке о накнади за заштиту и унапређење животне средине на територији општине Мионица, Закону о финансирању локалне самоуправе од с</w:t>
      </w:r>
      <w:r>
        <w:rPr>
          <w:rFonts w:ascii="Times New Roman" w:hAnsi="Times New Roman" w:cs="Times New Roman"/>
          <w:sz w:val="24"/>
          <w:szCs w:val="24"/>
          <w:lang/>
        </w:rPr>
        <w:t>тране надзираних субјеката – правних лица, предузетника и физичких лица – обвезника локалних јавних прихода.</w:t>
      </w:r>
    </w:p>
    <w:p w:rsidR="004A5F41" w:rsidRDefault="00EF6017">
      <w:pPr>
        <w:pStyle w:val="Standard"/>
        <w:ind w:firstLine="720"/>
        <w:jc w:val="both"/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Одсек за порез врши контролу подношења пореских пријава, контролу исправности поднетих пореских пријава као и контролу редовног плаћања пор</w:t>
      </w:r>
      <w:r>
        <w:rPr>
          <w:rFonts w:ascii="Times New Roman" w:hAnsi="Times New Roman" w:cs="Times New Roman"/>
          <w:sz w:val="24"/>
          <w:szCs w:val="24"/>
          <w:lang/>
        </w:rPr>
        <w:t>еских обавеза, утврђених решењима ове Службе од стране надзираних субјеката – пореских обвезника локалних јавних прихода, а са циљем остваривања законитог пословања и понашања надзираних субјеката у складу са Законом о пореском поступку и пореској админист</w:t>
      </w:r>
      <w:r>
        <w:rPr>
          <w:rFonts w:ascii="Times New Roman" w:hAnsi="Times New Roman" w:cs="Times New Roman"/>
          <w:sz w:val="24"/>
          <w:szCs w:val="24"/>
          <w:lang/>
        </w:rPr>
        <w:t>рацији, као и смањење ризика од настанка штетних догађаја (неподношење пореске пријаве, подношење нетачне пореске пријаве, неплаћање пореза у роковима) који за последицу има смањење утврђених и наплаћених локалних јавних прихода.</w:t>
      </w:r>
    </w:p>
    <w:p w:rsidR="004A5F41" w:rsidRDefault="004A5F41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A5F41" w:rsidRDefault="00EF6017">
      <w:pPr>
        <w:pStyle w:val="Standard"/>
        <w:pageBreakBefore/>
        <w:jc w:val="both"/>
      </w:pPr>
      <w:r>
        <w:rPr>
          <w:rFonts w:ascii="Times New Roman" w:hAnsi="Times New Roman" w:cs="Times New Roman"/>
          <w:b/>
          <w:sz w:val="24"/>
          <w:szCs w:val="24"/>
          <w:lang/>
        </w:rPr>
        <w:lastRenderedPageBreak/>
        <w:t>*Превентивно деловање инс</w:t>
      </w:r>
      <w:r>
        <w:rPr>
          <w:rFonts w:ascii="Times New Roman" w:hAnsi="Times New Roman" w:cs="Times New Roman"/>
          <w:b/>
          <w:sz w:val="24"/>
          <w:szCs w:val="24"/>
          <w:lang/>
        </w:rPr>
        <w:t>пекције</w:t>
      </w:r>
      <w:r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у циљу спречавања или битног умањења вероватних нaстанака штетних последица по законом заштићена добра, права и интереса огледа се у </w:t>
      </w:r>
      <w:r>
        <w:rPr>
          <w:rFonts w:ascii="Times New Roman" w:hAnsi="Times New Roman" w:cs="Times New Roman"/>
          <w:sz w:val="24"/>
          <w:szCs w:val="24"/>
          <w:lang/>
        </w:rPr>
        <w:t>Контроли и утврђивања јавних прихода</w:t>
      </w:r>
      <w:r>
        <w:rPr>
          <w:rFonts w:ascii="Times New Roman" w:hAnsi="Times New Roman" w:cs="Times New Roman"/>
          <w:i/>
          <w:sz w:val="24"/>
          <w:szCs w:val="24"/>
          <w:lang/>
        </w:rPr>
        <w:t>:</w:t>
      </w:r>
    </w:p>
    <w:p w:rsidR="004A5F41" w:rsidRDefault="00EF6017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  <w:lang/>
        </w:rPr>
        <w:t>-физичких</w:t>
      </w:r>
      <w:r>
        <w:rPr>
          <w:rFonts w:ascii="Times New Roman" w:hAnsi="Times New Roman" w:cs="Times New Roman"/>
          <w:sz w:val="24"/>
          <w:szCs w:val="24"/>
          <w:lang/>
        </w:rPr>
        <w:t xml:space="preserve"> лица – у складу са Законом о пореском поступку и пореској администрацији и Законом о порезима на имовину, у току 2017. године извршена је контрола и задужење утврђених обевеза по основу 3.361 пореске пријаве по основу пореза на  имовину фиичких лица. Служ</w:t>
      </w:r>
      <w:r>
        <w:rPr>
          <w:rFonts w:ascii="Times New Roman" w:hAnsi="Times New Roman" w:cs="Times New Roman"/>
          <w:sz w:val="24"/>
          <w:szCs w:val="24"/>
          <w:lang/>
        </w:rPr>
        <w:t xml:space="preserve">ба је током 2017.године донела 9.297 решења о утврђеној обавези плаћања пореза на имовину физичких лица;   </w:t>
      </w:r>
    </w:p>
    <w:p w:rsidR="004A5F41" w:rsidRDefault="00EF6017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  <w:lang/>
        </w:rPr>
        <w:t>- правних лица и предузетника – у складу са Законом о пореском поступку и пореској администарцији и Законом о порезима на имовину обрађено је 84 пор</w:t>
      </w:r>
      <w:r>
        <w:rPr>
          <w:rFonts w:ascii="Times New Roman" w:hAnsi="Times New Roman" w:cs="Times New Roman"/>
          <w:sz w:val="24"/>
          <w:szCs w:val="24"/>
          <w:lang/>
        </w:rPr>
        <w:t>еске пријаве лица које воде пословне књиге (ППИ-1).</w:t>
      </w:r>
    </w:p>
    <w:p w:rsidR="004A5F41" w:rsidRDefault="00EF6017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  <w:lang/>
        </w:rPr>
        <w:t>– правних лица и предузетника- у складу са Законом о пореском поступку и пореској администрацији, Законом о финансирању локалне самоуправе, Одлуком о локалним комуналним таксама на територији општине Мион</w:t>
      </w:r>
      <w:r>
        <w:rPr>
          <w:rFonts w:ascii="Times New Roman" w:hAnsi="Times New Roman" w:cs="Times New Roman"/>
          <w:sz w:val="24"/>
          <w:szCs w:val="24"/>
          <w:lang/>
        </w:rPr>
        <w:t xml:space="preserve">ица и Одлуком о накнади за заштиту и унапређење животне средине на територји општине Мионица, издато је 37 решења којима су утврђене обавезе по основу комуналне таксе за истицање фирме на пословном простору и 45 решење којима су утврђене обавезе по основу </w:t>
      </w:r>
      <w:r>
        <w:rPr>
          <w:rFonts w:ascii="Times New Roman" w:hAnsi="Times New Roman" w:cs="Times New Roman"/>
          <w:sz w:val="24"/>
          <w:szCs w:val="24"/>
          <w:lang/>
        </w:rPr>
        <w:t>накнаде за заштиту и унапређење животне средине.</w:t>
      </w:r>
    </w:p>
    <w:p w:rsidR="004A5F41" w:rsidRDefault="00EF6017">
      <w:pPr>
        <w:pStyle w:val="Standard"/>
        <w:jc w:val="both"/>
      </w:pPr>
      <w:r>
        <w:rPr>
          <w:rFonts w:ascii="Times New Roman" w:hAnsi="Times New Roman" w:cs="Times New Roman"/>
          <w:b/>
          <w:i/>
          <w:sz w:val="24"/>
          <w:szCs w:val="24"/>
          <w:lang/>
        </w:rPr>
        <w:t>*</w:t>
      </w:r>
      <w:r>
        <w:rPr>
          <w:rFonts w:ascii="Times New Roman" w:hAnsi="Times New Roman" w:cs="Times New Roman"/>
          <w:b/>
          <w:sz w:val="24"/>
          <w:szCs w:val="24"/>
          <w:lang/>
        </w:rPr>
        <w:t>Обавештавање јавности, пружање стручне и саветодавне подршке надзираним субјектима или лицима која остварују одређена права у надзираним  субјектима или  у вези са надзираним субјектима, укључујући издавање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аката о примени прописа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се спроводи објављивањем аката из надлежности ове Службе на званичној интернет страници општине Мионица – Одлука о утврђивању просечних цена квадратног метра одговарајућих непокретности за утврђивање пореза на имовину, Одлука о одр</w:t>
      </w:r>
      <w:r>
        <w:rPr>
          <w:rFonts w:ascii="Times New Roman" w:hAnsi="Times New Roman" w:cs="Times New Roman"/>
          <w:sz w:val="24"/>
          <w:szCs w:val="24"/>
          <w:lang/>
        </w:rPr>
        <w:t>еђивању зона и најопремљенијих зона на територији општине Мионица, Одлука о висини стопе амортизације за утврђивање пореза на имовину, Одлука о локалним комуналним таксама на територији општине Мионица, Одлука о накнади за заштиту и унапређење животне сред</w:t>
      </w:r>
      <w:r>
        <w:rPr>
          <w:rFonts w:ascii="Times New Roman" w:hAnsi="Times New Roman" w:cs="Times New Roman"/>
          <w:sz w:val="24"/>
          <w:szCs w:val="24"/>
          <w:lang/>
        </w:rPr>
        <w:t>ине и други. Такође, на интернет страници Општине Мионица објављене су процедуре које у свом раду примењује Одсек за порез и утврђивање и наплату локалних јавних прихода општине Мионица. Сви запослени у овом одсеку, током радног времена, врше пријем страна</w:t>
      </w:r>
      <w:r>
        <w:rPr>
          <w:rFonts w:ascii="Times New Roman" w:hAnsi="Times New Roman" w:cs="Times New Roman"/>
          <w:sz w:val="24"/>
          <w:szCs w:val="24"/>
          <w:lang/>
        </w:rPr>
        <w:t>ка којима између осталог пружају и саветодавну подршку.</w:t>
      </w:r>
    </w:p>
    <w:p w:rsidR="004A5F41" w:rsidRDefault="00EF6017">
      <w:pPr>
        <w:pStyle w:val="Standard"/>
        <w:jc w:val="both"/>
      </w:pPr>
      <w:r>
        <w:rPr>
          <w:rFonts w:ascii="Times New Roman" w:hAnsi="Times New Roman" w:cs="Times New Roman"/>
          <w:b/>
          <w:i/>
          <w:sz w:val="24"/>
          <w:szCs w:val="24"/>
          <w:lang/>
        </w:rPr>
        <w:t>*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Корективно деловање се огледа у </w:t>
      </w:r>
      <w:r>
        <w:rPr>
          <w:rFonts w:ascii="Times New Roman" w:hAnsi="Times New Roman" w:cs="Times New Roman"/>
          <w:sz w:val="24"/>
          <w:szCs w:val="24"/>
          <w:lang/>
        </w:rPr>
        <w:t xml:space="preserve"> контроли и утврђивању јавних прихода:</w:t>
      </w:r>
    </w:p>
    <w:p w:rsidR="004A5F41" w:rsidRDefault="00EF6017">
      <w:pPr>
        <w:pStyle w:val="Standard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физичких лица, правних лица и предузетника. У току 2017. године упућено је 456 позива обвезницима за подношење пореских пријав</w:t>
      </w:r>
      <w:r>
        <w:rPr>
          <w:rFonts w:ascii="Times New Roman" w:hAnsi="Times New Roman" w:cs="Times New Roman"/>
          <w:sz w:val="24"/>
          <w:szCs w:val="24"/>
          <w:lang/>
        </w:rPr>
        <w:t>а и достављање образаца ППИ-2 у складу са Законом о пореском поступку и пореској администрацији. Након спроведеног поступка, утврђене су обавезе по основу локалних јавних прихода.</w:t>
      </w:r>
    </w:p>
    <w:p w:rsidR="004A5F41" w:rsidRDefault="004A5F41">
      <w:pPr>
        <w:pStyle w:val="Standard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A5F41" w:rsidRDefault="00EF6017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  <w:lang/>
        </w:rPr>
        <w:t>*</w:t>
      </w:r>
      <w:r>
        <w:rPr>
          <w:rFonts w:ascii="Times New Roman" w:hAnsi="Times New Roman" w:cs="Times New Roman"/>
          <w:b/>
          <w:sz w:val="24"/>
          <w:szCs w:val="24"/>
          <w:lang/>
        </w:rPr>
        <w:t>Нерегистровани субјекти и мере:</w:t>
      </w:r>
      <w:r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Нерегистровани субјекти су физичка и правна лица која поседују имовину на територији који администрира овај Одсек и пропустили су да исту пријаве. Позивањем пореских обвезника да пријаве имовину смањује се број нерегистрованих субјеката.</w:t>
      </w:r>
    </w:p>
    <w:p w:rsidR="004A5F41" w:rsidRDefault="00EF6017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  <w:lang/>
        </w:rPr>
        <w:t>*Уједначавање пра</w:t>
      </w:r>
      <w:r>
        <w:rPr>
          <w:rFonts w:ascii="Times New Roman" w:hAnsi="Times New Roman" w:cs="Times New Roman"/>
          <w:b/>
          <w:sz w:val="24"/>
          <w:szCs w:val="24"/>
          <w:lang/>
        </w:rPr>
        <w:t>ксе инспекцијског надзора:</w:t>
      </w:r>
      <w:r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Стални задатак је усаглашавање рада са </w:t>
      </w:r>
      <w:r>
        <w:rPr>
          <w:rFonts w:ascii="Times New Roman" w:hAnsi="Times New Roman" w:cs="Times New Roman"/>
          <w:sz w:val="24"/>
          <w:szCs w:val="24"/>
          <w:lang/>
        </w:rPr>
        <w:t xml:space="preserve">инспекторима из других одељења;   </w:t>
      </w:r>
    </w:p>
    <w:p w:rsidR="004A5F41" w:rsidRDefault="00EF6017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* У циљу остварења плана инспекцијског надзора на имовину, извршена је: </w:t>
      </w:r>
      <w:r>
        <w:rPr>
          <w:rFonts w:ascii="Times New Roman" w:hAnsi="Times New Roman" w:cs="Times New Roman"/>
          <w:sz w:val="24"/>
          <w:szCs w:val="24"/>
          <w:lang/>
        </w:rPr>
        <w:t>-контрола пореских пријава пореза на имовину обвезника  који не воде пословне књиге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ППИ-2, укупно 3.361 пореска пријава; контрола пореских пријава пореза на имовину правних лица ППИ-1, укупно 84 пореских пријава;</w:t>
      </w:r>
    </w:p>
    <w:p w:rsidR="004A5F41" w:rsidRDefault="00EF6017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  <w:lang/>
        </w:rPr>
        <w:t>* На нивоу координације инспекцијског надзора са инспекцијским надзором кога врше друге инспекције-</w:t>
      </w:r>
      <w:r>
        <w:rPr>
          <w:rFonts w:ascii="Times New Roman" w:hAnsi="Times New Roman" w:cs="Times New Roman"/>
          <w:sz w:val="24"/>
          <w:szCs w:val="24"/>
          <w:lang/>
        </w:rPr>
        <w:t xml:space="preserve"> Одсек за порез и локалне ј</w:t>
      </w:r>
      <w:r>
        <w:rPr>
          <w:rFonts w:ascii="Times New Roman" w:hAnsi="Times New Roman" w:cs="Times New Roman"/>
          <w:sz w:val="24"/>
          <w:szCs w:val="24"/>
          <w:lang/>
        </w:rPr>
        <w:t xml:space="preserve">авне приходе општине Мионица није имало заједнички рад са другим инспекцијама.             </w:t>
      </w:r>
    </w:p>
    <w:p w:rsidR="004A5F41" w:rsidRDefault="00EF6017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  <w:lang/>
        </w:rPr>
        <w:t>*</w:t>
      </w:r>
      <w:r>
        <w:rPr>
          <w:rFonts w:ascii="Times New Roman" w:hAnsi="Times New Roman" w:cs="Times New Roman"/>
          <w:b/>
          <w:sz w:val="24"/>
          <w:szCs w:val="24"/>
          <w:lang/>
        </w:rPr>
        <w:t>Инспекцијски (канцеларијски) надзор</w:t>
      </w:r>
      <w:r>
        <w:rPr>
          <w:rFonts w:ascii="Times New Roman" w:hAnsi="Times New Roman" w:cs="Times New Roman"/>
          <w:sz w:val="24"/>
          <w:szCs w:val="24"/>
          <w:lang/>
        </w:rPr>
        <w:t xml:space="preserve"> обављају запослени у Служби за финансије и утврђивање и наплату јавних прихода у складу са сврхом и описом послова које обављај</w:t>
      </w:r>
      <w:r>
        <w:rPr>
          <w:rFonts w:ascii="Times New Roman" w:hAnsi="Times New Roman" w:cs="Times New Roman"/>
          <w:sz w:val="24"/>
          <w:szCs w:val="24"/>
          <w:lang/>
        </w:rPr>
        <w:t xml:space="preserve">у. У обављању послова из своје надлежности, запослени су користили податке АПР-а, Пореске Управе, РГЗ- Службе за катастар непокретности и других државних органа и организација.    </w:t>
      </w:r>
    </w:p>
    <w:p w:rsidR="004A5F41" w:rsidRDefault="00EF6017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  <w:lang/>
        </w:rPr>
        <w:t xml:space="preserve">*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У погледу законитости управних аката </w:t>
      </w:r>
      <w:r>
        <w:rPr>
          <w:rFonts w:ascii="Times New Roman" w:hAnsi="Times New Roman" w:cs="Times New Roman"/>
          <w:sz w:val="24"/>
          <w:szCs w:val="24"/>
          <w:lang/>
        </w:rPr>
        <w:t>донетих у постуку утврђивања односно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наплате пореских обавеза, односно обавеза по основу локалних јавних прихода 12 жалби је прослеђена надлежном другостепеном органу, 2 жалбе је усвојио првостепени  орган и спорно решење ставио ван снаге.</w:t>
      </w:r>
    </w:p>
    <w:p w:rsidR="004A5F41" w:rsidRDefault="00EF6017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  <w:lang/>
        </w:rPr>
        <w:t xml:space="preserve">* </w:t>
      </w:r>
      <w:r>
        <w:rPr>
          <w:rFonts w:ascii="Times New Roman" w:hAnsi="Times New Roman" w:cs="Times New Roman"/>
          <w:b/>
          <w:sz w:val="24"/>
          <w:szCs w:val="24"/>
          <w:lang/>
        </w:rPr>
        <w:t>У току 2017. није било притужби 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рад запослених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Одсеку за порез и локалне јавне приходе.</w:t>
      </w:r>
    </w:p>
    <w:p w:rsidR="004A5F41" w:rsidRDefault="00EF6017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  <w:lang/>
        </w:rPr>
        <w:t>*Обуке и други облици стручног усавршавања инспектора</w:t>
      </w:r>
      <w:r>
        <w:rPr>
          <w:rFonts w:ascii="Times New Roman" w:hAnsi="Times New Roman" w:cs="Times New Roman"/>
          <w:sz w:val="24"/>
          <w:szCs w:val="24"/>
          <w:lang/>
        </w:rPr>
        <w:t>, односно запослених овлашћених за вршење инспекцијског надзора, током 2017.године нису вршени  из разлога непостојања финансијских средстава за одлазак на ист</w:t>
      </w:r>
      <w:r>
        <w:rPr>
          <w:rFonts w:ascii="Times New Roman" w:hAnsi="Times New Roman" w:cs="Times New Roman"/>
          <w:sz w:val="24"/>
          <w:szCs w:val="24"/>
          <w:lang/>
        </w:rPr>
        <w:t>е.</w:t>
      </w:r>
    </w:p>
    <w:p w:rsidR="004A5F41" w:rsidRDefault="00EF6017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  <w:lang/>
        </w:rPr>
        <w:t>*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Иницијативе за измене и допуне закона и других прописа - </w:t>
      </w:r>
      <w:r>
        <w:rPr>
          <w:rFonts w:ascii="Times New Roman" w:hAnsi="Times New Roman" w:cs="Times New Roman"/>
          <w:sz w:val="24"/>
          <w:szCs w:val="24"/>
          <w:lang/>
        </w:rPr>
        <w:t>Одсек за порез и локалне јавне приходе општине Мионица</w:t>
      </w:r>
      <w:r>
        <w:rPr>
          <w:rFonts w:ascii="Times New Roman" w:hAnsi="Times New Roman" w:cs="Times New Roman"/>
          <w:sz w:val="24"/>
          <w:szCs w:val="24"/>
          <w:lang/>
        </w:rPr>
        <w:t xml:space="preserve"> у току 2017. године није иницирала измене и допуне заскона и других прописа.</w:t>
      </w:r>
    </w:p>
    <w:p w:rsidR="004A5F41" w:rsidRDefault="00EF6017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*Ажурност података у информационом систему-  </w:t>
      </w:r>
      <w:r>
        <w:rPr>
          <w:rFonts w:ascii="Times New Roman" w:hAnsi="Times New Roman" w:cs="Times New Roman"/>
          <w:sz w:val="24"/>
          <w:szCs w:val="24"/>
          <w:lang/>
        </w:rPr>
        <w:t>У информационом си</w:t>
      </w:r>
      <w:r>
        <w:rPr>
          <w:rFonts w:ascii="Times New Roman" w:hAnsi="Times New Roman" w:cs="Times New Roman"/>
          <w:sz w:val="24"/>
          <w:szCs w:val="24"/>
          <w:lang/>
        </w:rPr>
        <w:t xml:space="preserve">стему који користи Служба постојећи подаци се континуирано ажурирају. Провере се врше мануелно, увидом у податке код Агенције за привредне регистре, НБС, РГЗ Службе за катастар </w:t>
      </w:r>
      <w:r>
        <w:rPr>
          <w:rFonts w:ascii="Times New Roman" w:hAnsi="Times New Roman" w:cs="Times New Roman"/>
          <w:sz w:val="24"/>
          <w:szCs w:val="24"/>
          <w:lang/>
        </w:rPr>
        <w:lastRenderedPageBreak/>
        <w:t>непокретности, увидом у уговоре добијене од јавних бележника, решења о наслеђив</w:t>
      </w:r>
      <w:r>
        <w:rPr>
          <w:rFonts w:ascii="Times New Roman" w:hAnsi="Times New Roman" w:cs="Times New Roman"/>
          <w:sz w:val="24"/>
          <w:szCs w:val="24"/>
          <w:lang/>
        </w:rPr>
        <w:t>ању као и увидом у друге расположиве податке и документацију.</w:t>
      </w:r>
    </w:p>
    <w:p w:rsidR="004A5F41" w:rsidRDefault="00EF6017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  <w:lang/>
        </w:rPr>
        <w:t>*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Поверени послови- </w:t>
      </w:r>
      <w:r>
        <w:rPr>
          <w:rFonts w:ascii="Times New Roman" w:hAnsi="Times New Roman" w:cs="Times New Roman"/>
          <w:sz w:val="24"/>
          <w:szCs w:val="24"/>
          <w:lang/>
        </w:rPr>
        <w:t>Одсек за порез и локалне јавне приходе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општинске управе општине Мионица не обавља поверене послове, само послове из изворне надлежности локалне самоуправе.</w:t>
      </w:r>
    </w:p>
    <w:p w:rsidR="004A5F41" w:rsidRDefault="00EF6017">
      <w:pPr>
        <w:pStyle w:val="Standard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Одсек за порез и ло</w:t>
      </w:r>
      <w:r>
        <w:rPr>
          <w:rFonts w:ascii="Times New Roman" w:hAnsi="Times New Roman" w:cs="Times New Roman"/>
          <w:sz w:val="24"/>
          <w:szCs w:val="24"/>
          <w:lang/>
        </w:rPr>
        <w:t>калне јавне приходе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општинске управе општине Мионица није се у складу са годишњим планом за 2017. годину  бавила прекршајним поступцима и обезбеђењем потраживања пореских дуговања јер није имала запослене на овим позицијама, тако да је за сада идентична си</w:t>
      </w:r>
      <w:r>
        <w:rPr>
          <w:rFonts w:ascii="Times New Roman" w:hAnsi="Times New Roman" w:cs="Times New Roman"/>
          <w:sz w:val="24"/>
          <w:szCs w:val="24"/>
          <w:lang/>
        </w:rPr>
        <w:t>туација и у оквиру годишњег плана за 2018. годину.</w:t>
      </w:r>
    </w:p>
    <w:p w:rsidR="004A5F41" w:rsidRDefault="004A5F41">
      <w:pPr>
        <w:pStyle w:val="Standard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A5F41" w:rsidRDefault="004A5F41">
      <w:pPr>
        <w:pStyle w:val="Standard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A5F41" w:rsidRDefault="004A5F41">
      <w:pPr>
        <w:pStyle w:val="Standard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A5F41" w:rsidRDefault="004A5F41">
      <w:pPr>
        <w:pStyle w:val="Standard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A5F41" w:rsidRDefault="004A5F41">
      <w:pPr>
        <w:pStyle w:val="Standard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A5F41" w:rsidRDefault="004A5F41">
      <w:pPr>
        <w:pStyle w:val="Standard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A5F41" w:rsidRDefault="004A5F41">
      <w:pPr>
        <w:pStyle w:val="Standard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A5F41" w:rsidRDefault="004A5F41">
      <w:pPr>
        <w:pStyle w:val="Standard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A5F41" w:rsidRDefault="004A5F41">
      <w:pPr>
        <w:pStyle w:val="Standard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A5F41" w:rsidRDefault="004A5F41">
      <w:pPr>
        <w:pStyle w:val="Standard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A5F41" w:rsidRDefault="004A5F41">
      <w:pPr>
        <w:pStyle w:val="Standard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A5F41" w:rsidRDefault="004A5F41">
      <w:pPr>
        <w:pStyle w:val="Standard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A5F41" w:rsidRDefault="00EF6017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Шеф Одсека за порез и локалне јавне приходе</w:t>
      </w:r>
    </w:p>
    <w:p w:rsidR="004A5F41" w:rsidRDefault="00EF6017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                Никола Костић</w:t>
      </w:r>
      <w:r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</w:t>
      </w:r>
    </w:p>
    <w:sectPr w:rsidR="004A5F4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017" w:rsidRDefault="00EF6017">
      <w:pPr>
        <w:spacing w:after="0" w:line="240" w:lineRule="auto"/>
      </w:pPr>
      <w:r>
        <w:separator/>
      </w:r>
    </w:p>
  </w:endnote>
  <w:endnote w:type="continuationSeparator" w:id="0">
    <w:p w:rsidR="00EF6017" w:rsidRDefault="00EF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017" w:rsidRDefault="00EF60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F6017" w:rsidRDefault="00EF6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015"/>
    <w:multiLevelType w:val="multilevel"/>
    <w:tmpl w:val="6F2A2E5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A5F41"/>
    <w:rsid w:val="001B1554"/>
    <w:rsid w:val="002406D3"/>
    <w:rsid w:val="004A5F41"/>
    <w:rsid w:val="00E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46322-F64A-4466-A407-B0A14F8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</dc:creator>
  <cp:lastModifiedBy>Nikola Ilic</cp:lastModifiedBy>
  <cp:revision>2</cp:revision>
  <cp:lastPrinted>2018-06-20T15:02:00Z</cp:lastPrinted>
  <dcterms:created xsi:type="dcterms:W3CDTF">2018-07-03T14:23:00Z</dcterms:created>
  <dcterms:modified xsi:type="dcterms:W3CDTF">2018-07-03T14:23:00Z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